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2"/>
          <w:szCs w:val="22"/>
          <w:lang w:val="sl-SI"/>
        </w:rPr>
      </w:pPr>
      <w:r>
        <w:rPr>
          <w:rFonts w:hint="default"/>
          <w:b/>
          <w:bCs/>
          <w:color w:val="FF0000"/>
          <w:sz w:val="24"/>
          <w:szCs w:val="24"/>
          <w:lang w:val="sl-SI"/>
        </w:rPr>
        <w:t>SLOVARČEK BESED</w:t>
      </w:r>
    </w:p>
    <w:p>
      <w:pPr>
        <w:rPr>
          <w:rFonts w:hint="default"/>
          <w:sz w:val="22"/>
          <w:szCs w:val="22"/>
          <w:lang w:val="sl-SI"/>
        </w:rPr>
      </w:pPr>
    </w:p>
    <w:tbl>
      <w:tblPr>
        <w:tblStyle w:val="4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9"/>
        <w:gridCol w:w="4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</w:trPr>
        <w:tc>
          <w:tcPr>
            <w:tcW w:w="4179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FF0000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b/>
                <w:bCs/>
                <w:color w:val="FF0000"/>
                <w:sz w:val="22"/>
                <w:szCs w:val="22"/>
                <w:vertAlign w:val="baseline"/>
                <w:lang w:val="sl-SI"/>
              </w:rPr>
              <w:t>Numbers to 20 = (Števila do 20)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FF0000"/>
                <w:sz w:val="22"/>
                <w:szCs w:val="22"/>
                <w:vertAlign w:val="baseline"/>
                <w:lang w:val="sl-SI"/>
              </w:rPr>
            </w:pP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How many (colours) = Koliko je (barv)?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eleven = 11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twelve = 12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thirteen = 13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fourteen = 14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fifteen = 15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sixteen = 16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seventeen = 17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eighteen = 18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nineteen = 19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twenty = 20</w:t>
            </w:r>
          </w:p>
        </w:tc>
        <w:tc>
          <w:tcPr>
            <w:tcW w:w="460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FF0000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b/>
                <w:bCs/>
                <w:color w:val="FF0000"/>
                <w:sz w:val="22"/>
                <w:szCs w:val="22"/>
                <w:vertAlign w:val="baseline"/>
                <w:lang w:val="sl-SI"/>
              </w:rPr>
              <w:t>Colours = (Barve)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FF0000"/>
                <w:sz w:val="22"/>
                <w:szCs w:val="22"/>
                <w:vertAlign w:val="baseline"/>
                <w:lang w:val="sl-SI"/>
              </w:rPr>
            </w:pP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red = rdeča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yellow = rumena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green = zelena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purple = vijolična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pink = roza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black = črna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white = bela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brown = rjava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grey = siva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blue = modra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orange = oranžna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7" w:hRule="atLeast"/>
        </w:trPr>
        <w:tc>
          <w:tcPr>
            <w:tcW w:w="4179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FF0000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b/>
                <w:bCs/>
                <w:color w:val="FF0000"/>
                <w:sz w:val="22"/>
                <w:szCs w:val="22"/>
                <w:vertAlign w:val="baseline"/>
                <w:lang w:val="sl-SI"/>
              </w:rPr>
              <w:t>Animals (Brown bear) = Živali iz pesmice (Rjavi medved)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FF0000"/>
                <w:sz w:val="22"/>
                <w:szCs w:val="22"/>
                <w:vertAlign w:val="baseline"/>
                <w:lang w:val="sl-SI"/>
              </w:rPr>
            </w:pP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fish = riba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duck = raca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bear = meved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dog = pes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frog = žaba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sheep = ovca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cat = muca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horse = konj</w:t>
            </w:r>
          </w:p>
        </w:tc>
        <w:tc>
          <w:tcPr>
            <w:tcW w:w="460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FF0000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b/>
                <w:bCs/>
                <w:color w:val="FF0000"/>
                <w:sz w:val="22"/>
                <w:szCs w:val="22"/>
                <w:vertAlign w:val="baseline"/>
                <w:lang w:val="sl-SI"/>
              </w:rPr>
              <w:t>School supplies and things in class = (Šolske potrebščine in stvari v razredu)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FF0000"/>
                <w:sz w:val="22"/>
                <w:szCs w:val="22"/>
                <w:vertAlign w:val="baseline"/>
                <w:lang w:val="sl-SI"/>
              </w:rPr>
            </w:pP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What colour is (the pen)? (A) pen is blue. = Kakšne barve je (nalivno pero)? Nalivno pero je (modro).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a pencil = svinčnik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a pen = nalivno pero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a pencil case = peresnica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a coloured pencil = barvica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a notebook = zvezek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glue = lepilo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scissors = škarje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a chair = stol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a desk = miza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a rubber = radirka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a window = okno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a board = tabla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lights = lučia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a chalk = kreda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4179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FF0000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b/>
                <w:bCs/>
                <w:color w:val="FF0000"/>
                <w:sz w:val="22"/>
                <w:szCs w:val="22"/>
                <w:vertAlign w:val="baseline"/>
                <w:lang w:val="sl-SI"/>
              </w:rPr>
              <w:t>Farm animals = (Živali na kmetiji)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FF0000"/>
                <w:sz w:val="22"/>
                <w:szCs w:val="22"/>
                <w:vertAlign w:val="baseline"/>
                <w:lang w:val="sl-SI"/>
              </w:rPr>
            </w:pP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a cow = krava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a horse = konj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a sheep = ovca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a goat = koza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a pig = pujs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a chicken = kokoš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a duck = raca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a mouse = miš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a rooster = petelin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pesem: Animals on the farm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My favourite animal is = (Moja najljubša žival je)</w:t>
            </w:r>
          </w:p>
        </w:tc>
        <w:tc>
          <w:tcPr>
            <w:tcW w:w="460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FF0000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b/>
                <w:bCs/>
                <w:color w:val="FF0000"/>
                <w:sz w:val="22"/>
                <w:szCs w:val="22"/>
                <w:vertAlign w:val="baseline"/>
                <w:lang w:val="sl-SI"/>
              </w:rPr>
              <w:t>Breakfast = (Zajtrk)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FF0000"/>
                <w:sz w:val="22"/>
                <w:szCs w:val="22"/>
                <w:vertAlign w:val="baseline"/>
                <w:lang w:val="sl-SI"/>
              </w:rPr>
            </w:pP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breakfast = zajtrk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cereal = kosmiči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milk = mleko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bread = kruh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toast = popečen kruh ali toast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juice = sok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ham = šunka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cheese = sir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butter = maslo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honey = med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jam = marmelada</w:t>
            </w:r>
          </w:p>
          <w:p>
            <w:pPr>
              <w:widowControl w:val="0"/>
              <w:jc w:val="both"/>
              <w:rPr>
                <w:rFonts w:hint="default"/>
                <w:sz w:val="22"/>
                <w:szCs w:val="22"/>
                <w:vertAlign w:val="baseline"/>
                <w:lang w:val="sl-SI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sl-SI"/>
              </w:rPr>
              <w:t>Tvorimo povedi: For breakfast I have... (Za zajtrk imam)</w:t>
            </w:r>
          </w:p>
        </w:tc>
      </w:tr>
    </w:tbl>
    <w:p>
      <w:pPr>
        <w:rPr>
          <w:rFonts w:hint="default"/>
          <w:sz w:val="22"/>
          <w:szCs w:val="22"/>
          <w:lang w:val="sl-SI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C27FB"/>
    <w:rsid w:val="522C0075"/>
    <w:rsid w:val="54DC27FB"/>
    <w:rsid w:val="6F4B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2021-11-07T04:36:00Z</dcterms:created>
  <dc:creator>Katja Vindiš</dc:creator>
  <cp:lastModifiedBy>Katja Vindiš</cp:lastModifiedBy>
  <dcterms:modified xsi:type="dcterms:W3CDTF">2021-11-07T05:11:00Z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C50F5FBF10124B19916BB75F15BD1E95</vt:lpwstr>
  </property>
</Properties>
</file>